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037D2E" w:rsidP="009E4635">
      <w:pPr>
        <w:rPr>
          <w:b/>
          <w:sz w:val="24"/>
          <w:szCs w:val="24"/>
          <w:u w:val="single"/>
        </w:rPr>
      </w:pPr>
      <w:r w:rsidRPr="00037D2E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E30BB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081923">
                    <w:rPr>
                      <w:sz w:val="36"/>
                    </w:rPr>
                    <w:t>21.08</w:t>
                  </w:r>
                  <w:r w:rsidR="00BB194F">
                    <w:rPr>
                      <w:sz w:val="36"/>
                    </w:rPr>
                    <w:t>.23</w:t>
                  </w:r>
                  <w:proofErr w:type="gramEnd"/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6C1BEE" w:rsidRDefault="00C87296" w:rsidP="006C1BEE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6C1BEE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7A6C48" w:rsidRDefault="00E30BB5" w:rsidP="00622EFA">
      <w:pPr>
        <w:pStyle w:val="PlainText"/>
        <w:numPr>
          <w:ilvl w:val="0"/>
          <w:numId w:val="18"/>
        </w:numPr>
        <w:rPr>
          <w:bCs/>
          <w:sz w:val="24"/>
          <w:szCs w:val="22"/>
        </w:rPr>
      </w:pPr>
      <w:r w:rsidRPr="00622EFA">
        <w:rPr>
          <w:b/>
          <w:bCs/>
          <w:sz w:val="24"/>
          <w:szCs w:val="22"/>
        </w:rPr>
        <w:t>August Weekend Recap</w:t>
      </w:r>
      <w:r w:rsidR="007A6C48">
        <w:rPr>
          <w:bCs/>
          <w:sz w:val="24"/>
          <w:szCs w:val="22"/>
        </w:rPr>
        <w:t xml:space="preserve"> – Weekend was a great success! </w:t>
      </w:r>
    </w:p>
    <w:p w:rsidR="00E30BB5" w:rsidRDefault="007A6C48" w:rsidP="00622EFA">
      <w:pPr>
        <w:pStyle w:val="PlainText"/>
        <w:numPr>
          <w:ilvl w:val="1"/>
          <w:numId w:val="18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Perhaps </w:t>
      </w:r>
      <w:r w:rsidRPr="00622EFA">
        <w:rPr>
          <w:bCs/>
          <w:sz w:val="24"/>
          <w:szCs w:val="22"/>
          <w:u w:val="single"/>
        </w:rPr>
        <w:t xml:space="preserve">start matches </w:t>
      </w:r>
      <w:proofErr w:type="gramStart"/>
      <w:r w:rsidRPr="00622EFA">
        <w:rPr>
          <w:bCs/>
          <w:sz w:val="24"/>
          <w:szCs w:val="22"/>
          <w:u w:val="single"/>
        </w:rPr>
        <w:t>earlier</w:t>
      </w:r>
      <w:r>
        <w:rPr>
          <w:bCs/>
          <w:sz w:val="24"/>
          <w:szCs w:val="22"/>
        </w:rPr>
        <w:t>(</w:t>
      </w:r>
      <w:proofErr w:type="gramEnd"/>
      <w:r>
        <w:rPr>
          <w:bCs/>
          <w:sz w:val="24"/>
          <w:szCs w:val="22"/>
        </w:rPr>
        <w:t xml:space="preserve">8am)so they don’t run as late as they did on the Sat night. </w:t>
      </w:r>
    </w:p>
    <w:p w:rsidR="007A6C48" w:rsidRDefault="007A6C48" w:rsidP="00622EFA">
      <w:pPr>
        <w:pStyle w:val="PlainText"/>
        <w:numPr>
          <w:ilvl w:val="1"/>
          <w:numId w:val="18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Club made almost </w:t>
      </w:r>
      <w:r w:rsidRPr="00622EFA">
        <w:rPr>
          <w:bCs/>
          <w:sz w:val="24"/>
          <w:szCs w:val="22"/>
          <w:u w:val="single"/>
        </w:rPr>
        <w:t>8k</w:t>
      </w:r>
      <w:r>
        <w:rPr>
          <w:bCs/>
          <w:sz w:val="24"/>
          <w:szCs w:val="22"/>
        </w:rPr>
        <w:t>.</w:t>
      </w:r>
    </w:p>
    <w:p w:rsidR="007A6C48" w:rsidRDefault="007A6C48" w:rsidP="00622EFA">
      <w:pPr>
        <w:pStyle w:val="PlainText"/>
        <w:numPr>
          <w:ilvl w:val="1"/>
          <w:numId w:val="18"/>
        </w:numPr>
        <w:rPr>
          <w:bCs/>
          <w:sz w:val="24"/>
          <w:szCs w:val="22"/>
        </w:rPr>
      </w:pPr>
      <w:r w:rsidRPr="00622EFA">
        <w:rPr>
          <w:bCs/>
          <w:sz w:val="24"/>
          <w:szCs w:val="22"/>
          <w:u w:val="single"/>
        </w:rPr>
        <w:t>Accommodation:</w:t>
      </w:r>
      <w:r>
        <w:rPr>
          <w:bCs/>
          <w:sz w:val="24"/>
          <w:szCs w:val="22"/>
        </w:rPr>
        <w:t xml:space="preserve"> Members may be interested in letting a room while the tournament is on next year – make it more affordable for those travelling. Something to consider for next year!  Another alternative could be a campsite on the green area behind the dome.</w:t>
      </w:r>
    </w:p>
    <w:p w:rsidR="00622EFA" w:rsidRDefault="00622EFA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622EFA">
        <w:rPr>
          <w:b/>
          <w:bCs/>
          <w:sz w:val="24"/>
          <w:szCs w:val="22"/>
        </w:rPr>
        <w:t>Lights/Outdoor/ Focus</w:t>
      </w:r>
      <w:r>
        <w:rPr>
          <w:b/>
          <w:bCs/>
          <w:sz w:val="24"/>
          <w:szCs w:val="22"/>
        </w:rPr>
        <w:t xml:space="preserve"> - </w:t>
      </w:r>
      <w:r>
        <w:rPr>
          <w:bCs/>
          <w:sz w:val="24"/>
          <w:szCs w:val="22"/>
        </w:rPr>
        <w:t>The</w:t>
      </w:r>
      <w:r w:rsidRPr="00622EFA">
        <w:rPr>
          <w:bCs/>
          <w:sz w:val="24"/>
          <w:szCs w:val="22"/>
        </w:rPr>
        <w:t xml:space="preserve"> outside court lighting</w:t>
      </w:r>
      <w:r>
        <w:rPr>
          <w:bCs/>
          <w:sz w:val="24"/>
          <w:szCs w:val="22"/>
        </w:rPr>
        <w:t xml:space="preserve"> wasn’t great during Aug weekend according to feedback from some players. The lights were glaring. Maybe they need to be refocused? Better if they were changed to LED. John </w:t>
      </w:r>
      <w:proofErr w:type="gramStart"/>
      <w:r>
        <w:rPr>
          <w:bCs/>
          <w:sz w:val="24"/>
          <w:szCs w:val="22"/>
        </w:rPr>
        <w:t>O’M</w:t>
      </w:r>
      <w:proofErr w:type="gramEnd"/>
      <w:r>
        <w:rPr>
          <w:bCs/>
          <w:sz w:val="24"/>
          <w:szCs w:val="22"/>
        </w:rPr>
        <w:t xml:space="preserve"> to contact Electric Skyline again.</w:t>
      </w:r>
    </w:p>
    <w:p w:rsidR="006C1BEE" w:rsidRDefault="006C1BEE" w:rsidP="00622EFA">
      <w:pPr>
        <w:pStyle w:val="PlainText"/>
        <w:ind w:left="720"/>
        <w:rPr>
          <w:bCs/>
          <w:sz w:val="24"/>
          <w:szCs w:val="22"/>
        </w:rPr>
      </w:pPr>
    </w:p>
    <w:p w:rsidR="00E30BB5" w:rsidRPr="000C3971" w:rsidRDefault="00E30BB5" w:rsidP="004C691C">
      <w:pPr>
        <w:pStyle w:val="PlainText"/>
        <w:numPr>
          <w:ilvl w:val="0"/>
          <w:numId w:val="21"/>
        </w:numPr>
        <w:rPr>
          <w:b/>
          <w:bCs/>
          <w:sz w:val="24"/>
          <w:szCs w:val="22"/>
        </w:rPr>
      </w:pPr>
      <w:r w:rsidRPr="000C3971">
        <w:rPr>
          <w:b/>
          <w:bCs/>
          <w:sz w:val="24"/>
          <w:szCs w:val="22"/>
        </w:rPr>
        <w:t>Wheelchair Access Timeline</w:t>
      </w:r>
    </w:p>
    <w:p w:rsidR="00E30BB5" w:rsidRDefault="00E30BB5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0C3971">
        <w:rPr>
          <w:b/>
          <w:bCs/>
          <w:sz w:val="24"/>
          <w:szCs w:val="22"/>
        </w:rPr>
        <w:t>Car Draw</w:t>
      </w:r>
      <w:r w:rsidR="00622EFA">
        <w:rPr>
          <w:bCs/>
          <w:sz w:val="24"/>
          <w:szCs w:val="22"/>
        </w:rPr>
        <w:t xml:space="preserve"> – Tickets being printed next week. It will be back online again as our licence was granted. Main push will be on social media. Date for draw is </w:t>
      </w:r>
      <w:r w:rsidR="00622EFA" w:rsidRPr="00622EFA">
        <w:rPr>
          <w:bCs/>
          <w:sz w:val="24"/>
          <w:szCs w:val="22"/>
          <w:u w:val="single"/>
        </w:rPr>
        <w:t>December 15</w:t>
      </w:r>
      <w:r w:rsidR="00622EFA" w:rsidRPr="00622EFA">
        <w:rPr>
          <w:bCs/>
          <w:sz w:val="24"/>
          <w:szCs w:val="22"/>
          <w:u w:val="single"/>
          <w:vertAlign w:val="superscript"/>
        </w:rPr>
        <w:t>th</w:t>
      </w:r>
      <w:r w:rsidR="00622EFA">
        <w:rPr>
          <w:bCs/>
          <w:sz w:val="24"/>
          <w:szCs w:val="22"/>
          <w:u w:val="single"/>
        </w:rPr>
        <w:t>.</w:t>
      </w:r>
    </w:p>
    <w:p w:rsidR="00E30BB5" w:rsidRDefault="00E30BB5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0C3971">
        <w:rPr>
          <w:b/>
          <w:bCs/>
          <w:sz w:val="24"/>
          <w:szCs w:val="22"/>
        </w:rPr>
        <w:t>Signs</w:t>
      </w:r>
      <w:r w:rsidR="00622EFA">
        <w:rPr>
          <w:bCs/>
          <w:sz w:val="24"/>
          <w:szCs w:val="22"/>
        </w:rPr>
        <w:t xml:space="preserve"> – Signs on outside of clubhouse being updated by Paul.(correct fees, contact </w:t>
      </w:r>
      <w:proofErr w:type="spellStart"/>
      <w:r w:rsidR="00622EFA">
        <w:rPr>
          <w:bCs/>
          <w:sz w:val="24"/>
          <w:szCs w:val="22"/>
        </w:rPr>
        <w:t>numbers,etc</w:t>
      </w:r>
      <w:proofErr w:type="spellEnd"/>
      <w:r w:rsidR="00622EFA">
        <w:rPr>
          <w:bCs/>
          <w:sz w:val="24"/>
          <w:szCs w:val="22"/>
        </w:rPr>
        <w:t>)</w:t>
      </w:r>
    </w:p>
    <w:p w:rsidR="00E30BB5" w:rsidRDefault="00E30BB5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0C3971">
        <w:rPr>
          <w:b/>
          <w:bCs/>
          <w:sz w:val="24"/>
          <w:szCs w:val="22"/>
        </w:rPr>
        <w:t>Club Management and Removal of Cash</w:t>
      </w:r>
      <w:r w:rsidR="00622EFA">
        <w:rPr>
          <w:bCs/>
          <w:sz w:val="24"/>
          <w:szCs w:val="22"/>
        </w:rPr>
        <w:t xml:space="preserve"> – Garrett presenting at the end of this week. He and </w:t>
      </w:r>
      <w:proofErr w:type="spellStart"/>
      <w:r w:rsidR="00622EFA">
        <w:rPr>
          <w:bCs/>
          <w:sz w:val="24"/>
          <w:szCs w:val="22"/>
        </w:rPr>
        <w:t>Olwyn</w:t>
      </w:r>
      <w:proofErr w:type="spellEnd"/>
      <w:r w:rsidR="00622EFA">
        <w:rPr>
          <w:bCs/>
          <w:sz w:val="24"/>
          <w:szCs w:val="22"/>
        </w:rPr>
        <w:t xml:space="preserve"> plan on working together at the role of Club </w:t>
      </w:r>
      <w:proofErr w:type="gramStart"/>
      <w:r w:rsidR="00622EFA">
        <w:rPr>
          <w:bCs/>
          <w:sz w:val="24"/>
          <w:szCs w:val="22"/>
        </w:rPr>
        <w:t>Manager(</w:t>
      </w:r>
      <w:proofErr w:type="gramEnd"/>
      <w:r w:rsidR="00622EFA">
        <w:rPr>
          <w:bCs/>
          <w:sz w:val="24"/>
          <w:szCs w:val="22"/>
        </w:rPr>
        <w:t xml:space="preserve">basic retainer, incentivised for more payment). Patrick has stressed that all payments must be online for transparency. Green fees will be built-in for any non-members who receive coaching at the club. </w:t>
      </w:r>
      <w:r w:rsidR="000C3971">
        <w:rPr>
          <w:bCs/>
          <w:sz w:val="24"/>
          <w:szCs w:val="22"/>
        </w:rPr>
        <w:t xml:space="preserve">Also temporary membership should be built-into </w:t>
      </w:r>
      <w:r w:rsidR="00622EFA">
        <w:rPr>
          <w:bCs/>
          <w:sz w:val="24"/>
          <w:szCs w:val="22"/>
        </w:rPr>
        <w:t xml:space="preserve">terms and conditions </w:t>
      </w:r>
      <w:r w:rsidR="000C3971">
        <w:rPr>
          <w:bCs/>
          <w:sz w:val="24"/>
          <w:szCs w:val="22"/>
        </w:rPr>
        <w:t>so non-members are covered under our insurance.</w:t>
      </w:r>
    </w:p>
    <w:p w:rsidR="000C3971" w:rsidRDefault="000C3971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 w:rsidRPr="000C3971">
        <w:rPr>
          <w:b/>
          <w:bCs/>
          <w:sz w:val="24"/>
          <w:szCs w:val="22"/>
        </w:rPr>
        <w:t>Connacht Representative on Board of Tennis Ireland</w:t>
      </w:r>
      <w:r>
        <w:rPr>
          <w:b/>
          <w:bCs/>
          <w:sz w:val="24"/>
          <w:szCs w:val="22"/>
        </w:rPr>
        <w:t xml:space="preserve"> – </w:t>
      </w:r>
      <w:r>
        <w:rPr>
          <w:bCs/>
          <w:sz w:val="24"/>
          <w:szCs w:val="22"/>
        </w:rPr>
        <w:t>Jim Rafferty is to be the new Connacht Rep. He is required to be a member of a tennis club in Connacht, ideally Castlebar as it is the regional centre fo</w:t>
      </w:r>
      <w:r w:rsidR="004C691C">
        <w:rPr>
          <w:bCs/>
          <w:sz w:val="24"/>
          <w:szCs w:val="22"/>
        </w:rPr>
        <w:t xml:space="preserve">r tennis. We will give him </w:t>
      </w:r>
      <w:proofErr w:type="gramStart"/>
      <w:r w:rsidR="004C691C">
        <w:rPr>
          <w:bCs/>
          <w:sz w:val="24"/>
          <w:szCs w:val="22"/>
        </w:rPr>
        <w:t>Hono</w:t>
      </w:r>
      <w:r>
        <w:rPr>
          <w:bCs/>
          <w:sz w:val="24"/>
          <w:szCs w:val="22"/>
        </w:rPr>
        <w:t>rary</w:t>
      </w:r>
      <w:proofErr w:type="gramEnd"/>
      <w:r>
        <w:rPr>
          <w:bCs/>
          <w:sz w:val="24"/>
          <w:szCs w:val="22"/>
        </w:rPr>
        <w:t xml:space="preserve"> membership</w:t>
      </w:r>
      <w:r w:rsidR="004C691C">
        <w:rPr>
          <w:bCs/>
          <w:sz w:val="24"/>
          <w:szCs w:val="22"/>
        </w:rPr>
        <w:t xml:space="preserve">. </w:t>
      </w:r>
    </w:p>
    <w:p w:rsidR="004C691C" w:rsidRDefault="004C691C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Padel</w:t>
      </w:r>
      <w:proofErr w:type="spellEnd"/>
      <w:r>
        <w:rPr>
          <w:b/>
          <w:bCs/>
          <w:sz w:val="24"/>
          <w:szCs w:val="22"/>
        </w:rPr>
        <w:t xml:space="preserve"> - </w:t>
      </w:r>
      <w:r w:rsidRPr="004C691C">
        <w:rPr>
          <w:bCs/>
          <w:sz w:val="24"/>
          <w:szCs w:val="22"/>
        </w:rPr>
        <w:t>EGM to be held</w:t>
      </w:r>
      <w:r>
        <w:rPr>
          <w:b/>
          <w:bCs/>
          <w:sz w:val="24"/>
          <w:szCs w:val="22"/>
        </w:rPr>
        <w:t xml:space="preserve"> </w:t>
      </w:r>
      <w:r w:rsidRPr="004C691C">
        <w:rPr>
          <w:bCs/>
          <w:sz w:val="24"/>
          <w:szCs w:val="22"/>
        </w:rPr>
        <w:t>for members</w:t>
      </w:r>
      <w:r>
        <w:rPr>
          <w:bCs/>
          <w:sz w:val="24"/>
          <w:szCs w:val="22"/>
        </w:rPr>
        <w:t xml:space="preserve"> </w:t>
      </w:r>
      <w:r w:rsidRPr="004C691C">
        <w:rPr>
          <w:bCs/>
          <w:sz w:val="24"/>
          <w:szCs w:val="22"/>
        </w:rPr>
        <w:t>next Tuesday</w:t>
      </w:r>
      <w:r>
        <w:rPr>
          <w:bCs/>
          <w:sz w:val="24"/>
          <w:szCs w:val="22"/>
        </w:rPr>
        <w:t xml:space="preserve"> evening 29</w:t>
      </w:r>
      <w:r w:rsidRPr="004C691C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August at 7pm to inform members about the proposed </w:t>
      </w:r>
      <w:proofErr w:type="spellStart"/>
      <w:r>
        <w:rPr>
          <w:bCs/>
          <w:sz w:val="24"/>
          <w:szCs w:val="22"/>
        </w:rPr>
        <w:t>padel</w:t>
      </w:r>
      <w:proofErr w:type="spellEnd"/>
      <w:r>
        <w:rPr>
          <w:bCs/>
          <w:sz w:val="24"/>
          <w:szCs w:val="22"/>
        </w:rPr>
        <w:t xml:space="preserve"> venture and to take a vote before proceeding. We currently have 2 quotes in for 2 courts uncovered with </w:t>
      </w:r>
      <w:proofErr w:type="spellStart"/>
      <w:r>
        <w:rPr>
          <w:bCs/>
          <w:sz w:val="24"/>
          <w:szCs w:val="22"/>
        </w:rPr>
        <w:t>groundworks</w:t>
      </w:r>
      <w:proofErr w:type="spellEnd"/>
      <w:r>
        <w:rPr>
          <w:bCs/>
          <w:sz w:val="24"/>
          <w:szCs w:val="22"/>
        </w:rPr>
        <w:t xml:space="preserve"> both for approx 170k. We will apply for planning for 3 courts maybe covered and go for regional sports capital funding?</w:t>
      </w:r>
    </w:p>
    <w:p w:rsidR="004C691C" w:rsidRPr="004C691C" w:rsidRDefault="004C691C" w:rsidP="004C691C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John Griffiths –</w:t>
      </w:r>
      <w:r>
        <w:rPr>
          <w:bCs/>
          <w:sz w:val="24"/>
          <w:szCs w:val="22"/>
        </w:rPr>
        <w:t xml:space="preserve"> He may return to work at the club. The position however has been advertised for anyone who has been unemployed </w:t>
      </w:r>
      <w:proofErr w:type="spellStart"/>
      <w:r>
        <w:rPr>
          <w:bCs/>
          <w:sz w:val="24"/>
          <w:szCs w:val="22"/>
        </w:rPr>
        <w:t>longterm</w:t>
      </w:r>
      <w:proofErr w:type="spellEnd"/>
      <w:r>
        <w:rPr>
          <w:bCs/>
          <w:sz w:val="24"/>
          <w:szCs w:val="22"/>
        </w:rPr>
        <w:t>.</w:t>
      </w:r>
    </w:p>
    <w:p w:rsidR="00364797" w:rsidRDefault="00364797" w:rsidP="000233FF">
      <w:pPr>
        <w:pStyle w:val="PlainText"/>
        <w:ind w:left="1080"/>
        <w:rPr>
          <w:b/>
          <w:bCs/>
          <w:sz w:val="24"/>
          <w:szCs w:val="22"/>
        </w:rPr>
      </w:pPr>
    </w:p>
    <w:p w:rsidR="00364797" w:rsidRPr="006C1BEE" w:rsidRDefault="00364797" w:rsidP="00364797">
      <w:pPr>
        <w:pStyle w:val="PlainText"/>
        <w:ind w:left="1440"/>
        <w:rPr>
          <w:b/>
          <w:bCs/>
          <w:sz w:val="24"/>
          <w:szCs w:val="22"/>
        </w:rPr>
      </w:pP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D07005">
        <w:rPr>
          <w:b/>
          <w:bCs/>
          <w:sz w:val="24"/>
          <w:szCs w:val="22"/>
        </w:rPr>
        <w:t xml:space="preserve"> - NF</w:t>
      </w:r>
    </w:p>
    <w:p w:rsidR="00F45BC7" w:rsidRDefault="004C691C" w:rsidP="00111A0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 w:rsidRPr="00111A0C">
        <w:rPr>
          <w:b/>
          <w:bCs/>
          <w:sz w:val="24"/>
          <w:szCs w:val="22"/>
        </w:rPr>
        <w:t>Finances</w:t>
      </w:r>
      <w:r>
        <w:rPr>
          <w:bCs/>
          <w:sz w:val="24"/>
          <w:szCs w:val="22"/>
        </w:rPr>
        <w:t xml:space="preserve"> – 45k in the bank. 3k coming in membership subscriptions every month. </w:t>
      </w:r>
    </w:p>
    <w:p w:rsidR="004C691C" w:rsidRDefault="004C691C" w:rsidP="00111A0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Electricity bills currently 11/</w:t>
      </w:r>
      <w:proofErr w:type="gramStart"/>
      <w:r>
        <w:rPr>
          <w:bCs/>
          <w:sz w:val="24"/>
          <w:szCs w:val="22"/>
        </w:rPr>
        <w:t>12k, that</w:t>
      </w:r>
      <w:proofErr w:type="gramEnd"/>
      <w:r>
        <w:rPr>
          <w:bCs/>
          <w:sz w:val="24"/>
          <w:szCs w:val="22"/>
        </w:rPr>
        <w:t xml:space="preserve"> will increase.</w:t>
      </w:r>
    </w:p>
    <w:p w:rsidR="004C691C" w:rsidRPr="0003069D" w:rsidRDefault="004C691C" w:rsidP="00111A0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We’re in arrears </w:t>
      </w:r>
      <w:r w:rsidR="00111A0C">
        <w:rPr>
          <w:bCs/>
          <w:sz w:val="24"/>
          <w:szCs w:val="22"/>
        </w:rPr>
        <w:t xml:space="preserve">of 30k </w:t>
      </w:r>
      <w:r>
        <w:rPr>
          <w:bCs/>
          <w:sz w:val="24"/>
          <w:szCs w:val="22"/>
        </w:rPr>
        <w:t>with our mortgage</w:t>
      </w:r>
      <w:r w:rsidR="00111A0C">
        <w:rPr>
          <w:bCs/>
          <w:sz w:val="24"/>
          <w:szCs w:val="22"/>
        </w:rPr>
        <w:t>, bank not happy with that. Hopefully we can make a profit with the car draw to pay a lump sum off the mortgage.</w:t>
      </w:r>
    </w:p>
    <w:p w:rsidR="00F45BC7" w:rsidRPr="0003069D" w:rsidRDefault="00F45BC7" w:rsidP="00111A0C">
      <w:pPr>
        <w:pStyle w:val="PlainText"/>
        <w:rPr>
          <w:bCs/>
          <w:sz w:val="24"/>
          <w:szCs w:val="22"/>
        </w:rPr>
      </w:pP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Membership – YTD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F45BC7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– NK/TM</w:t>
      </w:r>
    </w:p>
    <w:p w:rsidR="00F45BC7" w:rsidRPr="00111A0C" w:rsidRDefault="00F45BC7" w:rsidP="00111A0C">
      <w:pPr>
        <w:pStyle w:val="PlainText"/>
        <w:numPr>
          <w:ilvl w:val="1"/>
          <w:numId w:val="29"/>
        </w:numPr>
        <w:rPr>
          <w:b/>
          <w:bCs/>
          <w:sz w:val="24"/>
          <w:szCs w:val="22"/>
        </w:rPr>
      </w:pPr>
      <w:r w:rsidRPr="00111A0C">
        <w:rPr>
          <w:b/>
          <w:bCs/>
          <w:sz w:val="24"/>
          <w:szCs w:val="22"/>
        </w:rPr>
        <w:t>Tennis Update</w:t>
      </w:r>
      <w:r w:rsidR="00111A0C">
        <w:rPr>
          <w:b/>
          <w:bCs/>
          <w:sz w:val="24"/>
          <w:szCs w:val="22"/>
        </w:rPr>
        <w:t xml:space="preserve"> – </w:t>
      </w:r>
      <w:r w:rsidR="00111A0C">
        <w:rPr>
          <w:bCs/>
          <w:sz w:val="24"/>
          <w:szCs w:val="22"/>
        </w:rPr>
        <w:t>Doubles Ladder to start in September</w:t>
      </w:r>
    </w:p>
    <w:p w:rsidR="00111A0C" w:rsidRDefault="00111A0C" w:rsidP="00111A0C">
      <w:pPr>
        <w:pStyle w:val="PlainText"/>
        <w:numPr>
          <w:ilvl w:val="0"/>
          <w:numId w:val="28"/>
        </w:numPr>
        <w:rPr>
          <w:bCs/>
          <w:sz w:val="24"/>
          <w:szCs w:val="22"/>
        </w:rPr>
      </w:pPr>
      <w:r w:rsidRPr="00111A0C">
        <w:rPr>
          <w:bCs/>
          <w:sz w:val="24"/>
          <w:szCs w:val="22"/>
        </w:rPr>
        <w:t>Club Championships in October to run for a week/fortnight</w:t>
      </w:r>
    </w:p>
    <w:p w:rsidR="00111A0C" w:rsidRPr="00111A0C" w:rsidRDefault="00111A0C" w:rsidP="00111A0C">
      <w:pPr>
        <w:pStyle w:val="PlainText"/>
        <w:numPr>
          <w:ilvl w:val="0"/>
          <w:numId w:val="28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Vets Tournament 17</w:t>
      </w:r>
      <w:r w:rsidRPr="00111A0C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– 19</w:t>
      </w:r>
      <w:r w:rsidRPr="00111A0C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November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Pr="00A242FB" w:rsidRDefault="00A242FB" w:rsidP="00A242FB">
      <w:pPr>
        <w:pStyle w:val="PlainText"/>
        <w:numPr>
          <w:ilvl w:val="0"/>
          <w:numId w:val="2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8127B4" w:rsidRDefault="008127B4" w:rsidP="009B2A24">
      <w:pPr>
        <w:spacing w:after="0" w:line="240" w:lineRule="auto"/>
        <w:rPr>
          <w:b/>
          <w:sz w:val="24"/>
          <w:szCs w:val="24"/>
        </w:rPr>
      </w:pPr>
    </w:p>
    <w:p w:rsidR="00A242FB" w:rsidRDefault="005659D2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Next Committee Meeting to be held on Thursday 21</w:t>
      </w:r>
      <w:r w:rsidR="003900A5">
        <w:rPr>
          <w:b/>
          <w:sz w:val="24"/>
          <w:szCs w:val="24"/>
        </w:rPr>
        <w:t>st September</w:t>
      </w:r>
      <w:r>
        <w:rPr>
          <w:b/>
          <w:sz w:val="24"/>
          <w:szCs w:val="24"/>
        </w:rPr>
        <w:t>, time TBC</w:t>
      </w: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CE" w:rsidRDefault="00397DCE" w:rsidP="005F5A17">
      <w:pPr>
        <w:spacing w:after="0" w:line="240" w:lineRule="auto"/>
      </w:pPr>
      <w:r>
        <w:separator/>
      </w:r>
    </w:p>
  </w:endnote>
  <w:endnote w:type="continuationSeparator" w:id="0">
    <w:p w:rsidR="00397DCE" w:rsidRDefault="00397DCE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037D2E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5659D2">
      <w:rPr>
        <w:noProof/>
      </w:rPr>
      <w:t>2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CE" w:rsidRDefault="00397DCE" w:rsidP="005F5A17">
      <w:pPr>
        <w:spacing w:after="0" w:line="240" w:lineRule="auto"/>
      </w:pPr>
      <w:r>
        <w:separator/>
      </w:r>
    </w:p>
  </w:footnote>
  <w:footnote w:type="continuationSeparator" w:id="0">
    <w:p w:rsidR="00397DCE" w:rsidRDefault="00397DCE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CAE"/>
    <w:multiLevelType w:val="hybridMultilevel"/>
    <w:tmpl w:val="AC7829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0FF1"/>
    <w:multiLevelType w:val="hybridMultilevel"/>
    <w:tmpl w:val="6C8A6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37ECB"/>
    <w:multiLevelType w:val="hybridMultilevel"/>
    <w:tmpl w:val="05D40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B3F45"/>
    <w:multiLevelType w:val="hybridMultilevel"/>
    <w:tmpl w:val="07E09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B08A3"/>
    <w:multiLevelType w:val="hybridMultilevel"/>
    <w:tmpl w:val="04F43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132790"/>
    <w:multiLevelType w:val="hybridMultilevel"/>
    <w:tmpl w:val="CD48B8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3F3595"/>
    <w:multiLevelType w:val="hybridMultilevel"/>
    <w:tmpl w:val="A300B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90FE7"/>
    <w:multiLevelType w:val="hybridMultilevel"/>
    <w:tmpl w:val="852C93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A71D7"/>
    <w:multiLevelType w:val="hybridMultilevel"/>
    <w:tmpl w:val="B052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7270B"/>
    <w:multiLevelType w:val="hybridMultilevel"/>
    <w:tmpl w:val="FE941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02B41"/>
    <w:multiLevelType w:val="hybridMultilevel"/>
    <w:tmpl w:val="46C2E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C0B0A"/>
    <w:multiLevelType w:val="hybridMultilevel"/>
    <w:tmpl w:val="54662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672E2C17"/>
    <w:multiLevelType w:val="hybridMultilevel"/>
    <w:tmpl w:val="F06E4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C8157C"/>
    <w:multiLevelType w:val="hybridMultilevel"/>
    <w:tmpl w:val="DCFE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1"/>
  </w:num>
  <w:num w:numId="5">
    <w:abstractNumId w:val="25"/>
  </w:num>
  <w:num w:numId="6">
    <w:abstractNumId w:val="22"/>
  </w:num>
  <w:num w:numId="7">
    <w:abstractNumId w:val="5"/>
  </w:num>
  <w:num w:numId="8">
    <w:abstractNumId w:val="19"/>
  </w:num>
  <w:num w:numId="9">
    <w:abstractNumId w:val="8"/>
  </w:num>
  <w:num w:numId="10">
    <w:abstractNumId w:val="27"/>
  </w:num>
  <w:num w:numId="11">
    <w:abstractNumId w:val="15"/>
  </w:num>
  <w:num w:numId="12">
    <w:abstractNumId w:val="13"/>
  </w:num>
  <w:num w:numId="13">
    <w:abstractNumId w:val="9"/>
  </w:num>
  <w:num w:numId="14">
    <w:abstractNumId w:val="2"/>
  </w:num>
  <w:num w:numId="15">
    <w:abstractNumId w:val="21"/>
  </w:num>
  <w:num w:numId="16">
    <w:abstractNumId w:val="3"/>
  </w:num>
  <w:num w:numId="17">
    <w:abstractNumId w:val="4"/>
  </w:num>
  <w:num w:numId="18">
    <w:abstractNumId w:val="26"/>
  </w:num>
  <w:num w:numId="19">
    <w:abstractNumId w:val="6"/>
  </w:num>
  <w:num w:numId="20">
    <w:abstractNumId w:val="10"/>
  </w:num>
  <w:num w:numId="21">
    <w:abstractNumId w:val="24"/>
  </w:num>
  <w:num w:numId="22">
    <w:abstractNumId w:val="23"/>
  </w:num>
  <w:num w:numId="23">
    <w:abstractNumId w:val="0"/>
  </w:num>
  <w:num w:numId="24">
    <w:abstractNumId w:val="16"/>
  </w:num>
  <w:num w:numId="25">
    <w:abstractNumId w:val="1"/>
  </w:num>
  <w:num w:numId="26">
    <w:abstractNumId w:val="17"/>
  </w:num>
  <w:num w:numId="27">
    <w:abstractNumId w:val="28"/>
  </w:num>
  <w:num w:numId="28">
    <w:abstractNumId w:val="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233FF"/>
    <w:rsid w:val="00037D2E"/>
    <w:rsid w:val="00046074"/>
    <w:rsid w:val="00081923"/>
    <w:rsid w:val="000A3992"/>
    <w:rsid w:val="000A77F3"/>
    <w:rsid w:val="000C3971"/>
    <w:rsid w:val="000F166B"/>
    <w:rsid w:val="00111A0C"/>
    <w:rsid w:val="0019440F"/>
    <w:rsid w:val="001B66E9"/>
    <w:rsid w:val="001D3DA5"/>
    <w:rsid w:val="00202210"/>
    <w:rsid w:val="0020517D"/>
    <w:rsid w:val="00210993"/>
    <w:rsid w:val="002266C7"/>
    <w:rsid w:val="00282D59"/>
    <w:rsid w:val="002B6548"/>
    <w:rsid w:val="00364797"/>
    <w:rsid w:val="003767FE"/>
    <w:rsid w:val="00376C81"/>
    <w:rsid w:val="003900A5"/>
    <w:rsid w:val="00397DCE"/>
    <w:rsid w:val="0041110B"/>
    <w:rsid w:val="00450F39"/>
    <w:rsid w:val="004539EA"/>
    <w:rsid w:val="00454D4E"/>
    <w:rsid w:val="004C691C"/>
    <w:rsid w:val="00543838"/>
    <w:rsid w:val="005659D2"/>
    <w:rsid w:val="005F5A17"/>
    <w:rsid w:val="00622EFA"/>
    <w:rsid w:val="0064498C"/>
    <w:rsid w:val="006570C0"/>
    <w:rsid w:val="00660866"/>
    <w:rsid w:val="00684FFB"/>
    <w:rsid w:val="006C1BEE"/>
    <w:rsid w:val="006C674F"/>
    <w:rsid w:val="006E7C80"/>
    <w:rsid w:val="00704EDA"/>
    <w:rsid w:val="00725B1C"/>
    <w:rsid w:val="00775BCF"/>
    <w:rsid w:val="00784F21"/>
    <w:rsid w:val="007A6C48"/>
    <w:rsid w:val="007B1D9C"/>
    <w:rsid w:val="007B407E"/>
    <w:rsid w:val="007F30DE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E4635"/>
    <w:rsid w:val="00A010DA"/>
    <w:rsid w:val="00A17E37"/>
    <w:rsid w:val="00A242FB"/>
    <w:rsid w:val="00A4291F"/>
    <w:rsid w:val="00A90A17"/>
    <w:rsid w:val="00AB65F6"/>
    <w:rsid w:val="00AD6AAB"/>
    <w:rsid w:val="00B47785"/>
    <w:rsid w:val="00B769D9"/>
    <w:rsid w:val="00BB194F"/>
    <w:rsid w:val="00BF4B9C"/>
    <w:rsid w:val="00C05011"/>
    <w:rsid w:val="00C0717D"/>
    <w:rsid w:val="00C854A5"/>
    <w:rsid w:val="00C87296"/>
    <w:rsid w:val="00C917BC"/>
    <w:rsid w:val="00CA123A"/>
    <w:rsid w:val="00CC4602"/>
    <w:rsid w:val="00CE391A"/>
    <w:rsid w:val="00CE7BE9"/>
    <w:rsid w:val="00D07005"/>
    <w:rsid w:val="00D126CD"/>
    <w:rsid w:val="00DB2F26"/>
    <w:rsid w:val="00DD019E"/>
    <w:rsid w:val="00DE02AC"/>
    <w:rsid w:val="00E30BB5"/>
    <w:rsid w:val="00E538EB"/>
    <w:rsid w:val="00E5770C"/>
    <w:rsid w:val="00E72769"/>
    <w:rsid w:val="00E77CAE"/>
    <w:rsid w:val="00E8347F"/>
    <w:rsid w:val="00E943F7"/>
    <w:rsid w:val="00EF1CE9"/>
    <w:rsid w:val="00EF3934"/>
    <w:rsid w:val="00F24FF1"/>
    <w:rsid w:val="00F45BC7"/>
    <w:rsid w:val="00F67AD4"/>
    <w:rsid w:val="00F9032F"/>
    <w:rsid w:val="00F9415F"/>
    <w:rsid w:val="00F97AC3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9</cp:revision>
  <dcterms:created xsi:type="dcterms:W3CDTF">2023-05-31T14:56:00Z</dcterms:created>
  <dcterms:modified xsi:type="dcterms:W3CDTF">2023-08-24T08:03:00Z</dcterms:modified>
</cp:coreProperties>
</file>